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A63" w:rsidRDefault="00575A63" w:rsidP="00575A63">
      <w:pPr>
        <w:rPr>
          <w:lang w:val="sr-Cyrl-CS"/>
        </w:rPr>
      </w:pPr>
    </w:p>
    <w:p w:rsidR="00575A63" w:rsidRPr="00A84331" w:rsidRDefault="00575A63" w:rsidP="00575A6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7"/>
        <w:gridCol w:w="7291"/>
      </w:tblGrid>
      <w:tr w:rsidR="00575A63" w:rsidRPr="005D1905" w:rsidTr="009563CB">
        <w:trPr>
          <w:trHeight w:val="1956"/>
        </w:trPr>
        <w:tc>
          <w:tcPr>
            <w:tcW w:w="2417" w:type="dxa"/>
            <w:tcBorders>
              <w:top w:val="single" w:sz="4" w:space="0" w:color="auto"/>
              <w:left w:val="single" w:sz="4" w:space="0" w:color="auto"/>
              <w:bottom w:val="single" w:sz="4" w:space="0" w:color="auto"/>
              <w:right w:val="single" w:sz="4" w:space="0" w:color="auto"/>
            </w:tcBorders>
            <w:shd w:val="clear" w:color="auto" w:fill="auto"/>
          </w:tcPr>
          <w:p w:rsidR="00575A63" w:rsidRPr="005D1905" w:rsidRDefault="00575A63" w:rsidP="009563CB">
            <w:r w:rsidRPr="005D1905">
              <w:rPr>
                <w:noProof/>
                <w:lang w:val="en-US" w:eastAsia="en-US"/>
              </w:rPr>
              <w:drawing>
                <wp:inline distT="0" distB="0" distL="0" distR="0">
                  <wp:extent cx="1295400" cy="12902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295400" cy="1290219"/>
                          </a:xfrm>
                          <a:prstGeom prst="rect">
                            <a:avLst/>
                          </a:prstGeom>
                          <a:noFill/>
                          <a:ln w="9525">
                            <a:noFill/>
                            <a:miter lim="800000"/>
                            <a:headEnd/>
                            <a:tailEnd/>
                          </a:ln>
                        </pic:spPr>
                      </pic:pic>
                    </a:graphicData>
                  </a:graphic>
                </wp:inline>
              </w:drawing>
            </w:r>
          </w:p>
        </w:tc>
        <w:tc>
          <w:tcPr>
            <w:tcW w:w="7291" w:type="dxa"/>
            <w:tcBorders>
              <w:top w:val="single" w:sz="4" w:space="0" w:color="auto"/>
              <w:left w:val="single" w:sz="4" w:space="0" w:color="auto"/>
              <w:bottom w:val="single" w:sz="4" w:space="0" w:color="auto"/>
              <w:right w:val="single" w:sz="4" w:space="0" w:color="auto"/>
            </w:tcBorders>
            <w:shd w:val="clear" w:color="auto" w:fill="auto"/>
            <w:vAlign w:val="center"/>
          </w:tcPr>
          <w:p w:rsidR="00575A63" w:rsidRPr="005D1905" w:rsidRDefault="00575A63" w:rsidP="009563CB">
            <w:pPr>
              <w:jc w:val="center"/>
              <w:rPr>
                <w:b/>
              </w:rPr>
            </w:pPr>
            <w:r w:rsidRPr="005D1905">
              <w:rPr>
                <w:b/>
              </w:rPr>
              <w:t>ЗАВОД ЗА ХИТНУ МЕДИЦИНСКУ ПОМОЋ НОВИ САД</w:t>
            </w:r>
          </w:p>
          <w:p w:rsidR="00575A63" w:rsidRPr="005D1905" w:rsidRDefault="00575A63" w:rsidP="009563CB">
            <w:pPr>
              <w:jc w:val="center"/>
            </w:pPr>
            <w:r w:rsidRPr="005D1905">
              <w:t>Вршачка 28, Нови Сад</w:t>
            </w:r>
          </w:p>
          <w:p w:rsidR="00575A63" w:rsidRPr="005D1905" w:rsidRDefault="00575A63" w:rsidP="009563CB">
            <w:pPr>
              <w:jc w:val="center"/>
            </w:pPr>
            <w:r w:rsidRPr="005D1905">
              <w:t xml:space="preserve">    Телефон/факс + 381 21 64 00 125   </w:t>
            </w:r>
          </w:p>
          <w:p w:rsidR="00575A63" w:rsidRPr="005D1905" w:rsidRDefault="00575A63" w:rsidP="009563CB">
            <w:r w:rsidRPr="005D1905">
              <w:t xml:space="preserve">                                       e mail: zzhmpns@sbb.rs</w:t>
            </w:r>
          </w:p>
        </w:tc>
      </w:tr>
    </w:tbl>
    <w:p w:rsidR="00575A63" w:rsidRDefault="00575A63" w:rsidP="00575A63">
      <w:pPr>
        <w:rPr>
          <w:lang w:val="sr-Cyrl-CS"/>
        </w:rPr>
      </w:pPr>
    </w:p>
    <w:p w:rsidR="00575A63" w:rsidRPr="00381FE9" w:rsidRDefault="00575A63" w:rsidP="00575A63">
      <w:pPr>
        <w:rPr>
          <w:lang w:val="sr-Cyrl-CS"/>
        </w:rPr>
      </w:pPr>
      <w:r w:rsidRPr="00381FE9">
        <w:rPr>
          <w:lang w:val="sr-Cyrl-CS"/>
        </w:rPr>
        <w:t>Број: 1 Ј</w:t>
      </w:r>
      <w:r w:rsidRPr="00381FE9">
        <w:t>Н</w:t>
      </w:r>
      <w:r w:rsidRPr="00381FE9">
        <w:rPr>
          <w:lang w:val="sr-Cyrl-CS"/>
        </w:rPr>
        <w:t>-092017</w:t>
      </w:r>
    </w:p>
    <w:p w:rsidR="00575A63" w:rsidRPr="00381FE9" w:rsidRDefault="00575A63" w:rsidP="00575A63">
      <w:pPr>
        <w:rPr>
          <w:lang w:val="sr-Cyrl-CS"/>
        </w:rPr>
      </w:pPr>
      <w:r w:rsidRPr="00381FE9">
        <w:rPr>
          <w:lang w:val="sr-Cyrl-CS"/>
        </w:rPr>
        <w:t>Датум: 06.10.2017.г.</w:t>
      </w:r>
    </w:p>
    <w:p w:rsidR="00575A63" w:rsidRPr="00381FE9" w:rsidRDefault="00575A63" w:rsidP="00575A63">
      <w:pPr>
        <w:rPr>
          <w:lang w:val="en-US"/>
        </w:rPr>
      </w:pPr>
    </w:p>
    <w:p w:rsidR="00575A63" w:rsidRPr="00381FE9" w:rsidRDefault="00575A63" w:rsidP="00575A63">
      <w:pPr>
        <w:pStyle w:val="Standard"/>
        <w:tabs>
          <w:tab w:val="left" w:pos="0"/>
        </w:tabs>
        <w:rPr>
          <w:rFonts w:ascii="Times New Roman" w:hAnsi="Times New Roman" w:cs="Times New Roman"/>
          <w:color w:val="auto"/>
        </w:rPr>
      </w:pPr>
      <w:proofErr w:type="spellStart"/>
      <w:r w:rsidRPr="00381FE9">
        <w:rPr>
          <w:rFonts w:ascii="Times New Roman" w:hAnsi="Times New Roman" w:cs="Times New Roman"/>
          <w:bCs/>
        </w:rPr>
        <w:t>Завод</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за</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хитну</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медицинску</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помоћ</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Нови</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Сад</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као</w:t>
      </w:r>
      <w:proofErr w:type="spellEnd"/>
      <w:r w:rsidRPr="00381FE9">
        <w:rPr>
          <w:rFonts w:ascii="Times New Roman" w:hAnsi="Times New Roman" w:cs="Times New Roman"/>
          <w:bCs/>
        </w:rPr>
        <w:t xml:space="preserve"> </w:t>
      </w:r>
      <w:proofErr w:type="spellStart"/>
      <w:r w:rsidRPr="00381FE9">
        <w:rPr>
          <w:rFonts w:ascii="Times New Roman" w:hAnsi="Times New Roman" w:cs="Times New Roman"/>
          <w:bCs/>
        </w:rPr>
        <w:t>Наручилац</w:t>
      </w:r>
      <w:proofErr w:type="spellEnd"/>
      <w:r w:rsidRPr="00381FE9">
        <w:rPr>
          <w:rFonts w:ascii="Times New Roman" w:hAnsi="Times New Roman" w:cs="Times New Roman"/>
          <w:bCs/>
        </w:rPr>
        <w:t>,</w:t>
      </w:r>
      <w:r w:rsidRPr="00381FE9">
        <w:rPr>
          <w:rFonts w:ascii="Times New Roman" w:hAnsi="Times New Roman" w:cs="Times New Roman"/>
        </w:rPr>
        <w:t xml:space="preserve"> </w:t>
      </w:r>
      <w:proofErr w:type="spellStart"/>
      <w:r w:rsidRPr="00381FE9">
        <w:rPr>
          <w:rFonts w:ascii="Times New Roman" w:hAnsi="Times New Roman" w:cs="Times New Roman"/>
        </w:rPr>
        <w:t>спроводи</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отворени</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поступак</w:t>
      </w:r>
      <w:proofErr w:type="spellEnd"/>
      <w:r w:rsidRPr="00381FE9">
        <w:rPr>
          <w:rFonts w:ascii="Times New Roman" w:hAnsi="Times New Roman" w:cs="Times New Roman"/>
          <w:lang w:val="sr-Latn-CS"/>
        </w:rPr>
        <w:t xml:space="preserve"> </w:t>
      </w:r>
      <w:proofErr w:type="spellStart"/>
      <w:r w:rsidRPr="00381FE9">
        <w:rPr>
          <w:rFonts w:ascii="Times New Roman" w:hAnsi="Times New Roman" w:cs="Times New Roman"/>
        </w:rPr>
        <w:t>поступак</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јавне</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набавке</w:t>
      </w:r>
      <w:proofErr w:type="spellEnd"/>
      <w:r w:rsidRPr="00381FE9">
        <w:rPr>
          <w:rFonts w:ascii="Times New Roman" w:hAnsi="Times New Roman" w:cs="Times New Roman"/>
          <w:lang w:val="sr-Cyrl-CS"/>
        </w:rPr>
        <w:t>, н</w:t>
      </w:r>
      <w:proofErr w:type="spellStart"/>
      <w:r w:rsidRPr="00381FE9">
        <w:rPr>
          <w:rFonts w:ascii="Times New Roman" w:hAnsi="Times New Roman" w:cs="Times New Roman"/>
        </w:rPr>
        <w:t>абавка</w:t>
      </w:r>
      <w:proofErr w:type="spellEnd"/>
      <w:r w:rsidRPr="00381FE9">
        <w:rPr>
          <w:rFonts w:ascii="Times New Roman" w:hAnsi="Times New Roman" w:cs="Times New Roman"/>
          <w:lang w:val="sr-Cyrl-CS"/>
        </w:rPr>
        <w:t xml:space="preserve"> </w:t>
      </w:r>
      <w:proofErr w:type="spellStart"/>
      <w:r w:rsidRPr="00381FE9">
        <w:rPr>
          <w:rFonts w:ascii="Times New Roman" w:hAnsi="Times New Roman" w:cs="Times New Roman"/>
          <w:bCs/>
        </w:rPr>
        <w:t>добара</w:t>
      </w:r>
      <w:proofErr w:type="spellEnd"/>
      <w:r w:rsidRPr="00381FE9">
        <w:rPr>
          <w:rFonts w:ascii="Times New Roman" w:hAnsi="Times New Roman" w:cs="Times New Roman"/>
          <w:b/>
          <w:bCs/>
          <w:lang w:val="sr-Cyrl-CS"/>
        </w:rPr>
        <w:t xml:space="preserve"> </w:t>
      </w:r>
      <w:r w:rsidRPr="00381FE9">
        <w:rPr>
          <w:rFonts w:ascii="Times New Roman" w:hAnsi="Times New Roman" w:cs="Times New Roman"/>
          <w:b/>
          <w:bCs/>
        </w:rPr>
        <w:t xml:space="preserve">– </w:t>
      </w:r>
      <w:r w:rsidRPr="00381FE9">
        <w:rPr>
          <w:rFonts w:ascii="Times New Roman" w:hAnsi="Times New Roman" w:cs="Times New Roman"/>
          <w:b/>
          <w:bCs/>
          <w:color w:val="auto"/>
        </w:rPr>
        <w:t>МЕДИЦИНСКА ОПРЕМА ЗА АДЕКВАТНО ЗБРИЊАВАЊЕ ОБОЛЕЛИХ И ПОВРЕЂЕНИХ У ПРЕХОСПИТАЛНОЈ УРГЕНТНОЈ МЕДИЦИНИ И ТОКОМ САНИТЕТСКОГ ТРАНСПОРТА</w:t>
      </w:r>
      <w:r w:rsidRPr="00381FE9">
        <w:rPr>
          <w:rFonts w:ascii="Times New Roman" w:hAnsi="Times New Roman" w:cs="Times New Roman"/>
          <w:lang w:val="sr-Latn-CS"/>
        </w:rPr>
        <w:t xml:space="preserve">, број јавне набавке </w:t>
      </w:r>
      <w:r w:rsidRPr="00381FE9">
        <w:rPr>
          <w:rFonts w:ascii="Times New Roman" w:hAnsi="Times New Roman" w:cs="Times New Roman"/>
        </w:rPr>
        <w:t>09/2017,</w:t>
      </w:r>
      <w:r w:rsidRPr="00381FE9">
        <w:rPr>
          <w:rFonts w:ascii="Times New Roman" w:hAnsi="Times New Roman" w:cs="Times New Roman"/>
          <w:lang w:val="sr-Latn-CS"/>
        </w:rPr>
        <w:t xml:space="preserve"> а за коју </w:t>
      </w:r>
      <w:proofErr w:type="spellStart"/>
      <w:r w:rsidRPr="00381FE9">
        <w:rPr>
          <w:rFonts w:ascii="Times New Roman" w:hAnsi="Times New Roman" w:cs="Times New Roman"/>
        </w:rPr>
        <w:t>су</w:t>
      </w:r>
      <w:proofErr w:type="spellEnd"/>
      <w:r w:rsidRPr="00381FE9">
        <w:rPr>
          <w:rFonts w:ascii="Times New Roman" w:hAnsi="Times New Roman" w:cs="Times New Roman"/>
          <w:lang w:val="sr-Latn-CS"/>
        </w:rPr>
        <w:t xml:space="preserve"> Позив за подношење понуда</w:t>
      </w:r>
      <w:r w:rsidRPr="00381FE9">
        <w:rPr>
          <w:rFonts w:ascii="Times New Roman" w:hAnsi="Times New Roman" w:cs="Times New Roman"/>
        </w:rPr>
        <w:t xml:space="preserve"> и </w:t>
      </w:r>
      <w:proofErr w:type="spellStart"/>
      <w:r w:rsidRPr="00381FE9">
        <w:rPr>
          <w:rFonts w:ascii="Times New Roman" w:hAnsi="Times New Roman" w:cs="Times New Roman"/>
        </w:rPr>
        <w:t>Kонкурсна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документација</w:t>
      </w:r>
      <w:proofErr w:type="spellEnd"/>
      <w:r w:rsidRPr="00381FE9">
        <w:rPr>
          <w:rFonts w:ascii="Times New Roman" w:hAnsi="Times New Roman" w:cs="Times New Roman"/>
          <w:lang w:val="sr-Latn-CS"/>
        </w:rPr>
        <w:t xml:space="preserve"> објављен</w:t>
      </w:r>
      <w:r w:rsidRPr="00381FE9">
        <w:rPr>
          <w:rFonts w:ascii="Times New Roman" w:hAnsi="Times New Roman" w:cs="Times New Roman"/>
        </w:rPr>
        <w:t>и</w:t>
      </w:r>
      <w:r w:rsidRPr="00381FE9">
        <w:rPr>
          <w:rFonts w:ascii="Times New Roman" w:hAnsi="Times New Roman" w:cs="Times New Roman"/>
          <w:lang w:val="sr-Latn-CS"/>
        </w:rPr>
        <w:t xml:space="preserve"> на Порталу јавних набавки</w:t>
      </w:r>
      <w:r w:rsidRPr="00381FE9">
        <w:rPr>
          <w:rFonts w:ascii="Times New Roman" w:hAnsi="Times New Roman" w:cs="Times New Roman"/>
        </w:rPr>
        <w:t xml:space="preserve">, </w:t>
      </w:r>
      <w:proofErr w:type="spellStart"/>
      <w:r w:rsidRPr="00381FE9">
        <w:rPr>
          <w:rFonts w:ascii="Times New Roman" w:hAnsi="Times New Roman" w:cs="Times New Roman"/>
        </w:rPr>
        <w:t>интер</w:t>
      </w:r>
      <w:r w:rsidR="00EB7174">
        <w:rPr>
          <w:rFonts w:ascii="Times New Roman" w:hAnsi="Times New Roman" w:cs="Times New Roman"/>
        </w:rPr>
        <w:t>енет</w:t>
      </w:r>
      <w:proofErr w:type="spellEnd"/>
      <w:r w:rsidR="00EB7174">
        <w:rPr>
          <w:rFonts w:ascii="Times New Roman" w:hAnsi="Times New Roman" w:cs="Times New Roman"/>
        </w:rPr>
        <w:t xml:space="preserve"> </w:t>
      </w:r>
      <w:proofErr w:type="spellStart"/>
      <w:r w:rsidR="00EB7174">
        <w:rPr>
          <w:rFonts w:ascii="Times New Roman" w:hAnsi="Times New Roman" w:cs="Times New Roman"/>
        </w:rPr>
        <w:t>страници</w:t>
      </w:r>
      <w:proofErr w:type="spellEnd"/>
      <w:r w:rsidR="00EB7174">
        <w:rPr>
          <w:rFonts w:ascii="Times New Roman" w:hAnsi="Times New Roman" w:cs="Times New Roman"/>
        </w:rPr>
        <w:t xml:space="preserve"> </w:t>
      </w:r>
      <w:proofErr w:type="spellStart"/>
      <w:r w:rsidR="00EB7174">
        <w:rPr>
          <w:rFonts w:ascii="Times New Roman" w:hAnsi="Times New Roman" w:cs="Times New Roman"/>
        </w:rPr>
        <w:t>Наручиоца</w:t>
      </w:r>
      <w:proofErr w:type="spellEnd"/>
      <w:r w:rsidR="00EB7174">
        <w:rPr>
          <w:rFonts w:ascii="Times New Roman" w:hAnsi="Times New Roman" w:cs="Times New Roman"/>
        </w:rPr>
        <w:t xml:space="preserve"> и </w:t>
      </w:r>
      <w:proofErr w:type="spellStart"/>
      <w:r w:rsidR="00EB7174">
        <w:rPr>
          <w:rFonts w:ascii="Times New Roman" w:hAnsi="Times New Roman" w:cs="Times New Roman"/>
        </w:rPr>
        <w:t>на</w:t>
      </w:r>
      <w:proofErr w:type="spellEnd"/>
      <w:r w:rsidR="00EB7174">
        <w:rPr>
          <w:rFonts w:ascii="Times New Roman" w:hAnsi="Times New Roman" w:cs="Times New Roman"/>
        </w:rPr>
        <w:t xml:space="preserve"> </w:t>
      </w:r>
      <w:proofErr w:type="spellStart"/>
      <w:r w:rsidR="00EB7174">
        <w:rPr>
          <w:rFonts w:ascii="Times New Roman" w:hAnsi="Times New Roman" w:cs="Times New Roman"/>
        </w:rPr>
        <w:t>По</w:t>
      </w:r>
      <w:r w:rsidRPr="00381FE9">
        <w:rPr>
          <w:rFonts w:ascii="Times New Roman" w:hAnsi="Times New Roman" w:cs="Times New Roman"/>
        </w:rPr>
        <w:t>рталу</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службених</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гласила</w:t>
      </w:r>
      <w:proofErr w:type="spellEnd"/>
      <w:r w:rsidRPr="00381FE9">
        <w:rPr>
          <w:rFonts w:ascii="Times New Roman" w:hAnsi="Times New Roman" w:cs="Times New Roman"/>
        </w:rPr>
        <w:t xml:space="preserve"> РС и </w:t>
      </w:r>
      <w:proofErr w:type="spellStart"/>
      <w:r w:rsidRPr="00381FE9">
        <w:rPr>
          <w:rFonts w:ascii="Times New Roman" w:hAnsi="Times New Roman" w:cs="Times New Roman"/>
        </w:rPr>
        <w:t>база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прописа</w:t>
      </w:r>
      <w:proofErr w:type="spellEnd"/>
      <w:r w:rsidRPr="00381FE9">
        <w:rPr>
          <w:rFonts w:ascii="Times New Roman" w:hAnsi="Times New Roman" w:cs="Times New Roman"/>
          <w:lang w:val="sr-Latn-CS"/>
        </w:rPr>
        <w:t xml:space="preserve"> дана </w:t>
      </w:r>
      <w:r w:rsidRPr="00381FE9">
        <w:rPr>
          <w:rFonts w:ascii="Times New Roman" w:hAnsi="Times New Roman" w:cs="Times New Roman"/>
        </w:rPr>
        <w:t>29.09.2017</w:t>
      </w:r>
      <w:r w:rsidRPr="00381FE9">
        <w:rPr>
          <w:rFonts w:ascii="Times New Roman" w:hAnsi="Times New Roman" w:cs="Times New Roman"/>
          <w:lang w:val="sr-Latn-CS"/>
        </w:rPr>
        <w:t>. године</w:t>
      </w:r>
      <w:r w:rsidRPr="00381FE9">
        <w:rPr>
          <w:rFonts w:ascii="Times New Roman" w:hAnsi="Times New Roman" w:cs="Times New Roman"/>
          <w:bCs/>
          <w:iCs/>
          <w:lang w:val="sr-Latn-CS"/>
        </w:rPr>
        <w:t>. З</w:t>
      </w:r>
      <w:r w:rsidRPr="00381FE9">
        <w:rPr>
          <w:rFonts w:ascii="Times New Roman" w:hAnsi="Times New Roman" w:cs="Times New Roman"/>
          <w:lang w:val="sr-Latn-CS"/>
        </w:rPr>
        <w:t>аинтересован</w:t>
      </w:r>
      <w:r w:rsidRPr="00381FE9">
        <w:rPr>
          <w:rFonts w:ascii="Times New Roman" w:hAnsi="Times New Roman" w:cs="Times New Roman"/>
        </w:rPr>
        <w:t>а</w:t>
      </w:r>
      <w:r w:rsidRPr="00381FE9">
        <w:rPr>
          <w:rFonts w:ascii="Times New Roman" w:hAnsi="Times New Roman" w:cs="Times New Roman"/>
          <w:lang w:val="sr-Latn-CS"/>
        </w:rPr>
        <w:t xml:space="preserve"> лиц</w:t>
      </w:r>
      <w:r w:rsidRPr="00381FE9">
        <w:rPr>
          <w:rFonts w:ascii="Times New Roman" w:hAnsi="Times New Roman" w:cs="Times New Roman"/>
        </w:rPr>
        <w:t xml:space="preserve">а </w:t>
      </w:r>
      <w:proofErr w:type="spellStart"/>
      <w:r w:rsidRPr="00381FE9">
        <w:rPr>
          <w:rFonts w:ascii="Times New Roman" w:hAnsi="Times New Roman" w:cs="Times New Roman"/>
        </w:rPr>
        <w:t>су</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дана</w:t>
      </w:r>
      <w:proofErr w:type="spellEnd"/>
      <w:r w:rsidRPr="00381FE9">
        <w:rPr>
          <w:rFonts w:ascii="Times New Roman" w:hAnsi="Times New Roman" w:cs="Times New Roman"/>
        </w:rPr>
        <w:t xml:space="preserve"> 03.10.2017. </w:t>
      </w:r>
      <w:proofErr w:type="spellStart"/>
      <w:proofErr w:type="gramStart"/>
      <w:r w:rsidRPr="00381FE9">
        <w:rPr>
          <w:rFonts w:ascii="Times New Roman" w:hAnsi="Times New Roman" w:cs="Times New Roman"/>
        </w:rPr>
        <w:t>године</w:t>
      </w:r>
      <w:proofErr w:type="spellEnd"/>
      <w:proofErr w:type="gramEnd"/>
      <w:r w:rsidRPr="00381FE9">
        <w:rPr>
          <w:rFonts w:ascii="Times New Roman" w:hAnsi="Times New Roman" w:cs="Times New Roman"/>
        </w:rPr>
        <w:t xml:space="preserve"> и </w:t>
      </w:r>
      <w:proofErr w:type="spellStart"/>
      <w:r w:rsidRPr="00381FE9">
        <w:rPr>
          <w:rFonts w:ascii="Times New Roman" w:hAnsi="Times New Roman" w:cs="Times New Roman"/>
        </w:rPr>
        <w:t>дана</w:t>
      </w:r>
      <w:proofErr w:type="spellEnd"/>
      <w:r w:rsidRPr="00381FE9">
        <w:rPr>
          <w:rFonts w:ascii="Times New Roman" w:hAnsi="Times New Roman" w:cs="Times New Roman"/>
        </w:rPr>
        <w:t xml:space="preserve"> 05.10.2017. </w:t>
      </w:r>
      <w:proofErr w:type="spellStart"/>
      <w:proofErr w:type="gramStart"/>
      <w:r w:rsidRPr="00381FE9">
        <w:rPr>
          <w:rFonts w:ascii="Times New Roman" w:hAnsi="Times New Roman" w:cs="Times New Roman"/>
        </w:rPr>
        <w:t>године</w:t>
      </w:r>
      <w:proofErr w:type="spellEnd"/>
      <w:proofErr w:type="gramEnd"/>
      <w:r w:rsidRPr="00381FE9">
        <w:rPr>
          <w:rFonts w:ascii="Times New Roman" w:hAnsi="Times New Roman" w:cs="Times New Roman"/>
        </w:rPr>
        <w:t xml:space="preserve">, </w:t>
      </w:r>
      <w:proofErr w:type="spellStart"/>
      <w:r w:rsidRPr="00381FE9">
        <w:rPr>
          <w:rFonts w:ascii="Times New Roman" w:hAnsi="Times New Roman" w:cs="Times New Roman"/>
        </w:rPr>
        <w:t>доставила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Наручиоцу</w:t>
      </w:r>
      <w:proofErr w:type="spellEnd"/>
      <w:r w:rsidRPr="00381FE9">
        <w:rPr>
          <w:rFonts w:ascii="Times New Roman" w:hAnsi="Times New Roman" w:cs="Times New Roman"/>
          <w:lang w:val="sr-Latn-CS"/>
        </w:rPr>
        <w:t xml:space="preserve"> путем</w:t>
      </w:r>
      <w:r w:rsidRPr="00381FE9">
        <w:rPr>
          <w:rFonts w:ascii="Times New Roman" w:hAnsi="Times New Roman" w:cs="Times New Roman"/>
        </w:rPr>
        <w:t xml:space="preserve"> </w:t>
      </w:r>
      <w:proofErr w:type="spellStart"/>
      <w:r w:rsidRPr="00381FE9">
        <w:rPr>
          <w:rFonts w:ascii="Times New Roman" w:hAnsi="Times New Roman" w:cs="Times New Roman"/>
        </w:rPr>
        <w:t>електронске</w:t>
      </w:r>
      <w:proofErr w:type="spellEnd"/>
      <w:r w:rsidRPr="00381FE9">
        <w:rPr>
          <w:rFonts w:ascii="Times New Roman" w:hAnsi="Times New Roman" w:cs="Times New Roman"/>
          <w:lang w:val="sr-Latn-CS"/>
        </w:rPr>
        <w:t xml:space="preserve"> поште </w:t>
      </w:r>
      <w:proofErr w:type="spellStart"/>
      <w:r w:rsidRPr="00381FE9">
        <w:rPr>
          <w:rFonts w:ascii="Times New Roman" w:hAnsi="Times New Roman" w:cs="Times New Roman"/>
        </w:rPr>
        <w:t>захтеве</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за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додатним</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појашњењима</w:t>
      </w:r>
      <w:proofErr w:type="spellEnd"/>
      <w:r w:rsidRPr="00381FE9">
        <w:rPr>
          <w:rFonts w:ascii="Times New Roman" w:hAnsi="Times New Roman" w:cs="Times New Roman"/>
        </w:rPr>
        <w:t xml:space="preserve"> у </w:t>
      </w:r>
      <w:proofErr w:type="spellStart"/>
      <w:r w:rsidRPr="00381FE9">
        <w:rPr>
          <w:rFonts w:ascii="Times New Roman" w:hAnsi="Times New Roman" w:cs="Times New Roman"/>
        </w:rPr>
        <w:t>вези</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са</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припремањем</w:t>
      </w:r>
      <w:proofErr w:type="spellEnd"/>
      <w:r w:rsidRPr="00381FE9">
        <w:rPr>
          <w:rFonts w:ascii="Times New Roman" w:hAnsi="Times New Roman" w:cs="Times New Roman"/>
        </w:rPr>
        <w:t xml:space="preserve"> </w:t>
      </w:r>
      <w:proofErr w:type="spellStart"/>
      <w:r w:rsidRPr="00381FE9">
        <w:rPr>
          <w:rFonts w:ascii="Times New Roman" w:hAnsi="Times New Roman" w:cs="Times New Roman"/>
        </w:rPr>
        <w:t>понуде</w:t>
      </w:r>
      <w:proofErr w:type="spellEnd"/>
      <w:r w:rsidRPr="00381FE9">
        <w:rPr>
          <w:rFonts w:ascii="Times New Roman" w:hAnsi="Times New Roman" w:cs="Times New Roman"/>
        </w:rPr>
        <w:t>.</w:t>
      </w:r>
      <w:r w:rsidRPr="00381FE9">
        <w:rPr>
          <w:rFonts w:ascii="Times New Roman" w:hAnsi="Times New Roman" w:cs="Times New Roman"/>
          <w:lang w:val="sr-Latn-CS"/>
        </w:rPr>
        <w:t xml:space="preserve"> </w:t>
      </w:r>
    </w:p>
    <w:p w:rsidR="00575A63" w:rsidRPr="00381FE9" w:rsidRDefault="00575A63" w:rsidP="00575A63">
      <w:pPr>
        <w:jc w:val="both"/>
      </w:pPr>
    </w:p>
    <w:p w:rsidR="00575A63" w:rsidRPr="00381FE9" w:rsidRDefault="00575A63" w:rsidP="00575A63">
      <w:pPr>
        <w:jc w:val="both"/>
      </w:pPr>
      <w:r w:rsidRPr="00381FE9">
        <w:t>У складу са чланом 54. и 63. став 2. и 3. Закона о јавним набавкама („Службени гласник   РС“, бр.124/12, 14/2015 и 68/2015), објављујемо одговоре на:</w:t>
      </w:r>
    </w:p>
    <w:p w:rsidR="00575A63" w:rsidRPr="00381FE9" w:rsidRDefault="00575A63" w:rsidP="00575A63">
      <w:pPr>
        <w:jc w:val="both"/>
        <w:rPr>
          <w:color w:val="FF0000"/>
        </w:rPr>
      </w:pPr>
    </w:p>
    <w:p w:rsidR="00575A63" w:rsidRPr="00381FE9" w:rsidRDefault="00575A63" w:rsidP="00575A63">
      <w:pPr>
        <w:jc w:val="both"/>
        <w:rPr>
          <w:b/>
          <w:color w:val="000000" w:themeColor="text1"/>
        </w:rPr>
      </w:pPr>
      <w:r w:rsidRPr="00381FE9">
        <w:rPr>
          <w:b/>
          <w:color w:val="000000" w:themeColor="text1"/>
          <w:u w:val="single"/>
        </w:rPr>
        <w:t xml:space="preserve">1.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shd w:val="clear" w:color="auto" w:fill="FFFFFF"/>
        <w:jc w:val="both"/>
        <w:rPr>
          <w:color w:val="222222"/>
        </w:rPr>
      </w:pPr>
      <w:r w:rsidRPr="00381FE9">
        <w:rPr>
          <w:color w:val="222222"/>
        </w:rPr>
        <w:t>„Молим Вас да Јн 09/2017 раздвојите на више партија према намени средстава, с’обзиром да сте у једну партију тј набавку ставили опрему и средства за различите намене (апарати, опрема, намештај и едукативна средства).</w:t>
      </w:r>
    </w:p>
    <w:p w:rsidR="00575A63" w:rsidRPr="00381FE9" w:rsidRDefault="00575A63" w:rsidP="00575A63">
      <w:pPr>
        <w:shd w:val="clear" w:color="auto" w:fill="FFFFFF"/>
        <w:jc w:val="both"/>
        <w:rPr>
          <w:color w:val="222222"/>
        </w:rPr>
      </w:pPr>
      <w:r w:rsidRPr="00381FE9">
        <w:rPr>
          <w:color w:val="222222"/>
        </w:rPr>
        <w:t>Како би обезбедили конкурентност тј да се више понуђача одазове Вашем позиву, што је и сврха јавних набавки, молимо Вас да размотрите наш предлог.“</w:t>
      </w:r>
    </w:p>
    <w:p w:rsidR="00575A63" w:rsidRPr="00381FE9" w:rsidRDefault="00575A63" w:rsidP="00575A63">
      <w:pPr>
        <w:shd w:val="clear" w:color="auto" w:fill="FFFFFF"/>
        <w:jc w:val="both"/>
        <w:rPr>
          <w:b/>
        </w:rPr>
      </w:pPr>
      <w:r w:rsidRPr="00381FE9">
        <w:rPr>
          <w:color w:val="222222"/>
        </w:rPr>
        <w:t> </w:t>
      </w:r>
      <w:r w:rsidRPr="00381FE9">
        <w:rPr>
          <w:b/>
          <w:u w:val="single"/>
        </w:rPr>
        <w:t>Одговор Наручиоца</w:t>
      </w:r>
      <w:r w:rsidRPr="00381FE9">
        <w:rPr>
          <w:b/>
        </w:rPr>
        <w:t xml:space="preserve">: </w:t>
      </w:r>
    </w:p>
    <w:p w:rsidR="00575A63" w:rsidRPr="00381FE9" w:rsidRDefault="00575A63" w:rsidP="00575A63">
      <w:pPr>
        <w:shd w:val="clear" w:color="auto" w:fill="FFFFFF"/>
        <w:jc w:val="both"/>
        <w:rPr>
          <w:color w:val="222222"/>
        </w:rPr>
      </w:pPr>
      <w:r w:rsidRPr="00381FE9">
        <w:rPr>
          <w:color w:val="222222"/>
        </w:rPr>
        <w:t xml:space="preserve">Предности обједињавања јавних набавки огледају се, пре свега, у рационализацији утрошка времена и новца за поступке јавних набавки, као и у повећању ефекта куповне моћи наручиоца, што резултира нижим ценама и другим повољнијим условима куповине. </w:t>
      </w:r>
    </w:p>
    <w:p w:rsidR="00575A63" w:rsidRPr="00381FE9" w:rsidRDefault="00575A63" w:rsidP="00575A63">
      <w:pPr>
        <w:shd w:val="clear" w:color="auto" w:fill="FFFFFF"/>
        <w:jc w:val="both"/>
        <w:rPr>
          <w:color w:val="222222"/>
        </w:rPr>
      </w:pPr>
      <w:r w:rsidRPr="00381FE9">
        <w:rPr>
          <w:color w:val="222222"/>
        </w:rPr>
        <w:t>Формирање обједињене набавке се током истраживања тржишта показало опраданим, поготово имајући у виду да се набавља медицинска опрема за опремање здравствене установе. Дакле, да би иста почела са несметани радом, односно наставила са истим, након стављања у употребу новог објекта неопходно је да сва опрема буде комплетно квантитативно и квалитативно запримљена. Подела јавне набавке по партијама би учиниа да се опрема заприма сукцесивно што би значило да би сваки уговор имао свој засебан правни живот, те и посебне услове однодно рокове испоруке.</w:t>
      </w:r>
    </w:p>
    <w:p w:rsidR="00575A63" w:rsidRPr="00381FE9" w:rsidRDefault="00575A63" w:rsidP="00575A63">
      <w:pPr>
        <w:shd w:val="clear" w:color="auto" w:fill="FFFFFF"/>
        <w:jc w:val="both"/>
        <w:rPr>
          <w:color w:val="222222"/>
        </w:rPr>
      </w:pPr>
    </w:p>
    <w:p w:rsidR="00575A63" w:rsidRPr="00381FE9" w:rsidRDefault="00575A63" w:rsidP="00575A63">
      <w:pPr>
        <w:shd w:val="clear" w:color="auto" w:fill="FFFFFF"/>
        <w:jc w:val="both"/>
        <w:rPr>
          <w:color w:val="222222"/>
        </w:rPr>
      </w:pPr>
      <w:r w:rsidRPr="00381FE9">
        <w:rPr>
          <w:color w:val="222222"/>
        </w:rPr>
        <w:t>Главне предности обједињене јавне набавке, односно разлози зашто се наручилац определио да исту спроведе као на тај начин су следећи:</w:t>
      </w:r>
    </w:p>
    <w:p w:rsidR="00575A63" w:rsidRPr="00381FE9" w:rsidRDefault="00575A63" w:rsidP="00575A63">
      <w:pPr>
        <w:shd w:val="clear" w:color="auto" w:fill="FFFFFF"/>
        <w:jc w:val="both"/>
        <w:rPr>
          <w:color w:val="222222"/>
        </w:rPr>
      </w:pPr>
      <w:r w:rsidRPr="00381FE9">
        <w:rPr>
          <w:color w:val="222222"/>
        </w:rPr>
        <w:lastRenderedPageBreak/>
        <w:t>- смањивање броја јавних набавки у конкретном случају значи рационализацију и повећање ефикасности, јер се број поступака, од који сваки захтева улагање времена и новца, смањује,</w:t>
      </w:r>
    </w:p>
    <w:p w:rsidR="00575A63" w:rsidRPr="00381FE9" w:rsidRDefault="00575A63" w:rsidP="00575A63">
      <w:pPr>
        <w:shd w:val="clear" w:color="auto" w:fill="FFFFFF"/>
        <w:jc w:val="both"/>
        <w:rPr>
          <w:color w:val="222222"/>
        </w:rPr>
      </w:pPr>
      <w:r w:rsidRPr="00381FE9">
        <w:rPr>
          <w:color w:val="222222"/>
        </w:rPr>
        <w:t>- олакшава се и рационализује праћење реализације поступака јавних набавки и управљање овако великим пројектом, и</w:t>
      </w:r>
    </w:p>
    <w:p w:rsidR="00575A63" w:rsidRPr="00381FE9" w:rsidRDefault="00575A63" w:rsidP="00575A63">
      <w:pPr>
        <w:shd w:val="clear" w:color="auto" w:fill="FFFFFF"/>
        <w:jc w:val="both"/>
        <w:rPr>
          <w:color w:val="222222"/>
        </w:rPr>
      </w:pPr>
      <w:r w:rsidRPr="00381FE9">
        <w:rPr>
          <w:color w:val="222222"/>
        </w:rPr>
        <w:t>- обједињене набавке смањују трошкове логистике, јер се они пребацују на једног понуђача.</w:t>
      </w:r>
    </w:p>
    <w:p w:rsidR="00575A63" w:rsidRPr="00381FE9" w:rsidRDefault="00575A63" w:rsidP="00575A63">
      <w:pPr>
        <w:jc w:val="both"/>
      </w:pPr>
      <w:r w:rsidRPr="00381FE9">
        <w:rPr>
          <w:color w:val="222222"/>
        </w:rPr>
        <w:t xml:space="preserve">Наручилац </w:t>
      </w:r>
      <w:r w:rsidRPr="00381FE9">
        <w:t>не прихвата сугестију заинетерсованог понуђача, те конкурсна документација у захтеваном смислу неће бити измењена.</w:t>
      </w:r>
    </w:p>
    <w:p w:rsidR="00575A63" w:rsidRPr="00381FE9" w:rsidRDefault="00575A63" w:rsidP="00575A63">
      <w:pPr>
        <w:shd w:val="clear" w:color="auto" w:fill="FFFFFF"/>
        <w:jc w:val="both"/>
        <w:rPr>
          <w:color w:val="222222"/>
        </w:rPr>
      </w:pPr>
    </w:p>
    <w:p w:rsidR="00575A63" w:rsidRPr="00381FE9" w:rsidRDefault="00575A63" w:rsidP="00575A63">
      <w:pPr>
        <w:tabs>
          <w:tab w:val="left" w:pos="2205"/>
        </w:tabs>
        <w:jc w:val="both"/>
        <w:rPr>
          <w:b/>
          <w:color w:val="000000" w:themeColor="text1"/>
        </w:rPr>
      </w:pPr>
      <w:r w:rsidRPr="00381FE9">
        <w:rPr>
          <w:b/>
          <w:color w:val="000000" w:themeColor="text1"/>
          <w:u w:val="single"/>
        </w:rPr>
        <w:t xml:space="preserve">2. </w:t>
      </w:r>
      <w:r w:rsidRPr="00381FE9">
        <w:rPr>
          <w:b/>
          <w:color w:val="000000" w:themeColor="text1"/>
          <w:u w:val="single"/>
          <w:lang w:val="ru-RU"/>
        </w:rPr>
        <w:t>Питање:</w:t>
      </w:r>
      <w:r w:rsidRPr="00381FE9">
        <w:rPr>
          <w:b/>
          <w:color w:val="000000" w:themeColor="text1"/>
          <w:lang w:val="ru-RU"/>
        </w:rPr>
        <w:t xml:space="preserve"> </w:t>
      </w:r>
      <w:r w:rsidRPr="00381FE9">
        <w:rPr>
          <w:b/>
          <w:color w:val="000000" w:themeColor="text1"/>
          <w:lang w:val="ru-RU"/>
        </w:rPr>
        <w:tab/>
      </w:r>
    </w:p>
    <w:p w:rsidR="00575A63" w:rsidRPr="00381FE9" w:rsidRDefault="00575A63" w:rsidP="00575A63">
      <w:pPr>
        <w:jc w:val="both"/>
      </w:pPr>
      <w:r w:rsidRPr="00381FE9">
        <w:t>„Молимо вас да извршите раздвајање ПАТРТИЈЕ 3  Респиратор/Вентилатор,  тако да свака ставка буде посебна партија, јер сте у једну партију ставили добра која су истоврсна али су два различита производа.</w:t>
      </w:r>
    </w:p>
    <w:p w:rsidR="00575A63" w:rsidRPr="00381FE9" w:rsidRDefault="00575A63" w:rsidP="00575A63">
      <w:pPr>
        <w:jc w:val="both"/>
      </w:pPr>
      <w:r w:rsidRPr="00381FE9">
        <w:t>Стављањем два различита производа у једну партију онемогућили сте навођење праве јединичне цене у обрасцима 6)1)1)  Услови понуде са ценом  И 6)2)1) Образац струцтуре понуђене цене понуђача, што неће дати праву цену понуђеног производа .</w:t>
      </w:r>
    </w:p>
    <w:p w:rsidR="00575A63" w:rsidRPr="00381FE9" w:rsidRDefault="00575A63" w:rsidP="00575A63">
      <w:pPr>
        <w:jc w:val="both"/>
      </w:pPr>
      <w:r w:rsidRPr="00381FE9">
        <w:t xml:space="preserve"> Раздвајањем ставки из партије 3 на посебне партије омогућили бисте навођење праве вредности понуђеног производа ,  већу конкуренцију коју сте дужни да обезбедите у складу са чланом 10.  ЗЈН .</w:t>
      </w:r>
    </w:p>
    <w:p w:rsidR="00575A63" w:rsidRPr="00381FE9" w:rsidRDefault="00575A63" w:rsidP="00575A63">
      <w:pPr>
        <w:jc w:val="both"/>
      </w:pPr>
      <w:r w:rsidRPr="00381FE9">
        <w:t>Такође, раздвајањем ставки  из партије 3 на посебне партије добили бисте тражена добра по правој цени И испунили бисте начело о ефикасности И економичности у складу са чланом 9. ЗЈН.“</w:t>
      </w:r>
    </w:p>
    <w:p w:rsidR="00575A63" w:rsidRPr="00381FE9" w:rsidRDefault="00575A63" w:rsidP="00575A63">
      <w:pPr>
        <w:shd w:val="clear" w:color="auto" w:fill="FFFFFF"/>
        <w:jc w:val="both"/>
        <w:rPr>
          <w:b/>
        </w:rPr>
      </w:pPr>
      <w:r w:rsidRPr="00381FE9">
        <w:rPr>
          <w:b/>
          <w:u w:val="single"/>
        </w:rPr>
        <w:t>Одговор Наручиоца</w:t>
      </w:r>
      <w:r w:rsidRPr="00381FE9">
        <w:rPr>
          <w:b/>
        </w:rPr>
        <w:t xml:space="preserve">: </w:t>
      </w:r>
    </w:p>
    <w:p w:rsidR="00575A63" w:rsidRPr="00381FE9" w:rsidRDefault="00575A63" w:rsidP="00575A63">
      <w:pPr>
        <w:shd w:val="clear" w:color="auto" w:fill="FFFFFF"/>
        <w:jc w:val="both"/>
        <w:rPr>
          <w:color w:val="222222"/>
        </w:rPr>
      </w:pPr>
      <w:r w:rsidRPr="00381FE9">
        <w:t>Предметна јавна набавка није подељена по партијама, него се иста спроводи као обједињена. У техничкој спецификацији је ставка 3. подељена на ставке 3а и 3б, а техничком омашком наведене ставке нису уписане у обрасце 6)1)1)  Услови понуде са ценом  И 6)2)1) Образац струцтуре понуђене цене понуђача, те ће конкурсна документација у наведеном смислу бити измењена.</w:t>
      </w:r>
    </w:p>
    <w:p w:rsidR="00575A63" w:rsidRPr="00381FE9" w:rsidRDefault="00575A63" w:rsidP="00575A63">
      <w:pPr>
        <w:jc w:val="both"/>
      </w:pPr>
    </w:p>
    <w:p w:rsidR="00575A63" w:rsidRPr="00381FE9" w:rsidRDefault="00575A63" w:rsidP="00575A63">
      <w:pPr>
        <w:jc w:val="both"/>
      </w:pPr>
      <w:r w:rsidRPr="00381FE9">
        <w:rPr>
          <w:b/>
          <w:color w:val="000000" w:themeColor="text1"/>
          <w:u w:val="single"/>
        </w:rPr>
        <w:t xml:space="preserve">3.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„Ставка 3а.1 :  Да ли прихватате понуду за Транспортни респиратор/вентилатор са струјно-батеријским напајањем који је укупне тежине од 6,3кг? Уређај је тежи за мање од 1 кг од тражене тежине те сматрамо да то не би требао да буде разлог да би одбили нашу понуду јер уређај задовољава  потребе наручиоца.“</w:t>
      </w:r>
    </w:p>
    <w:p w:rsidR="00575A63" w:rsidRPr="00381FE9" w:rsidRDefault="00575A63" w:rsidP="00575A63">
      <w:pPr>
        <w:jc w:val="both"/>
        <w:rPr>
          <w:b/>
        </w:rPr>
      </w:pPr>
      <w:r w:rsidRPr="00381FE9">
        <w:rPr>
          <w:b/>
          <w:u w:val="single"/>
        </w:rPr>
        <w:t>Одговор Наручиоца</w:t>
      </w:r>
      <w:r w:rsidRPr="00381FE9">
        <w:rPr>
          <w:b/>
        </w:rPr>
        <w:t xml:space="preserve">: </w:t>
      </w:r>
    </w:p>
    <w:p w:rsidR="00575A63" w:rsidRPr="00381FE9" w:rsidRDefault="00575A63" w:rsidP="00575A63">
      <w:pPr>
        <w:jc w:val="both"/>
      </w:pPr>
      <w:r w:rsidRPr="00381FE9">
        <w:t>Не прихвата се сугестија заинетерсованог понуђача, те конкурсна документација у захтеваном смислу неће бити измењена.</w:t>
      </w:r>
    </w:p>
    <w:p w:rsidR="00575A63" w:rsidRPr="00381FE9" w:rsidRDefault="00575A63" w:rsidP="00575A63">
      <w:pPr>
        <w:jc w:val="both"/>
      </w:pPr>
      <w:r w:rsidRPr="00381FE9">
        <w:t>Напомињемо да је предмет набавке транспортни респиратор чије је основна примена вентилација тешко повређених пацијената приликом транспорта у санитетским возилима, а не набавка стационарних респиратора чија је намена вентилација пацијената у јединицама интензивне неге и јединицама полуинтензивне неге.</w:t>
      </w:r>
    </w:p>
    <w:p w:rsidR="00575A63" w:rsidRPr="00381FE9" w:rsidRDefault="00575A63" w:rsidP="00575A63">
      <w:pPr>
        <w:jc w:val="both"/>
      </w:pPr>
      <w:r w:rsidRPr="00381FE9">
        <w:t>Приликом транспорта поред респиратора техничари морају носити много додатне опреме која је тешка (боце са кисеником, редуцири, дефибрилатори итд. ), уколико би сам респиратор био тежи од 6 килограма значило би да један техничар не може да понесе сву опрему која је неопходна за збрињавање пацијента. Средства која имамо на располагању нам омогућавају да тражимо транспортни респиратор најсавременије генерације. Тежина самог респиратора је једна од најбитних техничких карактеристика транспортних респиратора и сви водећи произвођачи се труде да на најновијим моделима смање тежину самог респиратора.</w:t>
      </w:r>
    </w:p>
    <w:p w:rsidR="00575A63" w:rsidRPr="00381FE9" w:rsidRDefault="00575A63" w:rsidP="00575A63">
      <w:pPr>
        <w:jc w:val="both"/>
      </w:pPr>
      <w:r w:rsidRPr="00381FE9">
        <w:lastRenderedPageBreak/>
        <w:t>Сви водећи светски произвођачи испуњавају тражену карактеристику (</w:t>
      </w:r>
      <w:r w:rsidRPr="00381FE9">
        <w:rPr>
          <w:b/>
          <w:bCs/>
          <w:color w:val="222222"/>
        </w:rPr>
        <w:t>Weinmann, Covidein, Magnamed, Drager итд.</w:t>
      </w:r>
      <w:r w:rsidRPr="00381FE9">
        <w:t>), стога начело конкуреције је испуњено, јер натржишту постоји више произвођача који могу да исуне захтеване техничке карактеристике за предемтну ставку.</w:t>
      </w:r>
    </w:p>
    <w:p w:rsidR="00575A63" w:rsidRPr="00381FE9" w:rsidRDefault="00575A63" w:rsidP="00575A63">
      <w:pPr>
        <w:jc w:val="both"/>
      </w:pPr>
    </w:p>
    <w:p w:rsidR="00575A63" w:rsidRPr="00381FE9" w:rsidRDefault="00575A63" w:rsidP="00575A63">
      <w:pPr>
        <w:jc w:val="both"/>
        <w:rPr>
          <w:b/>
          <w:color w:val="000000" w:themeColor="text1"/>
        </w:rPr>
      </w:pPr>
      <w:r w:rsidRPr="00381FE9">
        <w:t xml:space="preserve"> </w:t>
      </w:r>
      <w:r w:rsidRPr="00381FE9">
        <w:rPr>
          <w:b/>
          <w:color w:val="000000" w:themeColor="text1"/>
          <w:u w:val="single"/>
        </w:rPr>
        <w:t xml:space="preserve">4.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„Ставка  3а.2:  Да ли прихватате понуду за Транспортни респиратор/вентилатор са струјно-батеријским напајањем који подржава услове рада на температуре од -10 до +40 степени? Сматрамо да понуђени радни услови напред наведене температуре одговарају наручиоцу јер су ретке појаве  тепература изнад 40 степени те то неби требало бити критеријум за елиминацију понуђеног уређаја.“</w:t>
      </w:r>
    </w:p>
    <w:p w:rsidR="00575A63" w:rsidRPr="00381FE9" w:rsidRDefault="00575A63" w:rsidP="00575A63">
      <w:pPr>
        <w:shd w:val="clear" w:color="auto" w:fill="FFFFFF"/>
        <w:jc w:val="both"/>
        <w:rPr>
          <w:color w:val="222222"/>
        </w:rPr>
      </w:pPr>
      <w:r w:rsidRPr="00381FE9">
        <w:rPr>
          <w:color w:val="222222"/>
        </w:rPr>
        <w:t> </w:t>
      </w:r>
      <w:r w:rsidRPr="00381FE9">
        <w:rPr>
          <w:b/>
          <w:u w:val="single"/>
        </w:rPr>
        <w:t>Одговор Наручиоца</w:t>
      </w:r>
      <w:r w:rsidRPr="00381FE9">
        <w:rPr>
          <w:b/>
        </w:rPr>
        <w:t xml:space="preserve">: </w:t>
      </w:r>
    </w:p>
    <w:p w:rsidR="00575A63" w:rsidRPr="00381FE9" w:rsidRDefault="00575A63" w:rsidP="00575A63">
      <w:pPr>
        <w:jc w:val="both"/>
      </w:pPr>
      <w:r w:rsidRPr="00381FE9">
        <w:t>Не прихвата се сугестија заинетерсованог понуђача, те конкурсна документација у захтеваном смислу неће бити измењена.</w:t>
      </w:r>
    </w:p>
    <w:p w:rsidR="00575A63" w:rsidRPr="00381FE9" w:rsidRDefault="00575A63" w:rsidP="00575A63">
      <w:pPr>
        <w:jc w:val="both"/>
      </w:pPr>
      <w:r w:rsidRPr="00381FE9">
        <w:t>Напомињемо да је предмет набавке транспортни респиратор чије је основна примена вентилација тешко повређених пацијената приликом транспорта у санитетским возилима, а не набавка стационарних респиратора чија је намена вентилација пацијената у јединицама интензивне неге и јединицама полуинтензивне неге. Апарат мора бити способан за рад у условима ван затворених климатизованих просторија, темпретуре од 40 степени су постале нормалне током летњих сезона док у неклиматизовнаим просторијама током лета иду и преко 40 степени.</w:t>
      </w:r>
    </w:p>
    <w:p w:rsidR="00575A63" w:rsidRPr="00381FE9" w:rsidRDefault="00575A63" w:rsidP="00575A63">
      <w:pPr>
        <w:jc w:val="both"/>
      </w:pPr>
    </w:p>
    <w:p w:rsidR="00575A63" w:rsidRPr="00381FE9" w:rsidRDefault="00575A63" w:rsidP="00575A63">
      <w:pPr>
        <w:jc w:val="both"/>
        <w:rPr>
          <w:b/>
          <w:color w:val="000000" w:themeColor="text1"/>
        </w:rPr>
      </w:pPr>
      <w:r w:rsidRPr="00381FE9">
        <w:rPr>
          <w:b/>
          <w:color w:val="000000" w:themeColor="text1"/>
          <w:u w:val="single"/>
        </w:rPr>
        <w:t xml:space="preserve">5.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 xml:space="preserve">„Део 12.3 Режим електрода: стандард и </w:t>
      </w:r>
      <w:r w:rsidRPr="00381FE9">
        <w:rPr>
          <w:rFonts w:eastAsia="Calibri"/>
        </w:rPr>
        <w:t>cabrera</w:t>
      </w:r>
      <w:r w:rsidRPr="00381FE9">
        <w:t xml:space="preserve"> – молимо појашњење у којим случајевима и на који начин ће Наручилац корситити режим снимања ЕКГ записа преко </w:t>
      </w:r>
      <w:r w:rsidRPr="00381FE9">
        <w:rPr>
          <w:rFonts w:eastAsia="Calibri"/>
        </w:rPr>
        <w:t>cabrera</w:t>
      </w:r>
      <w:r w:rsidRPr="00381FE9">
        <w:t xml:space="preserve"> формата приказа ЕКГ-а?  Такође, молимо за информацију о процењеном приближном броју случајева (од укупног броја урађених ЕКГ снимања) у којима је Наручилац користитио </w:t>
      </w:r>
      <w:r w:rsidRPr="00381FE9">
        <w:rPr>
          <w:rFonts w:eastAsia="Calibri"/>
        </w:rPr>
        <w:t>cabrera</w:t>
      </w:r>
      <w:r w:rsidRPr="00381FE9">
        <w:t xml:space="preserve"> формат записа и приказа ЕКГ-а и да ли је уопште до данас радио ЕКГ запис са наведеним форматом. Какве су биле индикације за примену </w:t>
      </w:r>
      <w:r w:rsidRPr="00381FE9">
        <w:rPr>
          <w:rFonts w:eastAsia="Calibri"/>
        </w:rPr>
        <w:t>cabrera</w:t>
      </w:r>
      <w:r w:rsidRPr="00381FE9">
        <w:t xml:space="preserve"> формата а не стандардног формата записа.“</w:t>
      </w:r>
    </w:p>
    <w:p w:rsidR="00575A63" w:rsidRPr="00381FE9" w:rsidRDefault="00575A63" w:rsidP="00575A63">
      <w:pPr>
        <w:jc w:val="both"/>
        <w:rPr>
          <w:b/>
        </w:rPr>
      </w:pPr>
      <w:r w:rsidRPr="00381FE9">
        <w:rPr>
          <w:b/>
          <w:u w:val="single"/>
        </w:rPr>
        <w:t>Одговор Наручиоца</w:t>
      </w:r>
      <w:r w:rsidRPr="00381FE9">
        <w:rPr>
          <w:b/>
        </w:rPr>
        <w:t xml:space="preserve">: </w:t>
      </w:r>
    </w:p>
    <w:p w:rsidR="00575A63" w:rsidRPr="00381FE9" w:rsidRDefault="00575A63" w:rsidP="00575A63">
      <w:pPr>
        <w:jc w:val="both"/>
        <w:rPr>
          <w:b/>
        </w:rPr>
      </w:pPr>
      <w:r w:rsidRPr="00381FE9">
        <w:t xml:space="preserve">Прихвата се сугестија заинетерсованог понуђача, те ће конкурсна документација у захтеваном смислу бити измењена, односно избацује се режим електрода </w:t>
      </w:r>
      <w:r w:rsidRPr="00381FE9">
        <w:rPr>
          <w:rFonts w:eastAsia="Calibri"/>
        </w:rPr>
        <w:t>cabrera</w:t>
      </w:r>
      <w:r w:rsidRPr="00381FE9">
        <w:t>.</w:t>
      </w:r>
    </w:p>
    <w:p w:rsidR="00575A63" w:rsidRPr="00381FE9" w:rsidRDefault="00575A63" w:rsidP="00575A63">
      <w:pPr>
        <w:jc w:val="both"/>
      </w:pPr>
    </w:p>
    <w:p w:rsidR="00575A63" w:rsidRPr="00381FE9" w:rsidRDefault="00575A63" w:rsidP="00575A63">
      <w:pPr>
        <w:jc w:val="both"/>
        <w:rPr>
          <w:b/>
          <w:color w:val="000000" w:themeColor="text1"/>
        </w:rPr>
      </w:pPr>
      <w:r w:rsidRPr="00381FE9">
        <w:rPr>
          <w:b/>
          <w:color w:val="000000" w:themeColor="text1"/>
          <w:u w:val="single"/>
        </w:rPr>
        <w:t xml:space="preserve">6.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 xml:space="preserve">„Део 12.11 На апарату интегрисана алфанумеричка командна тастатура са издржљивим гуменим типкама. Фолијска и ''touch screen'' тастатура нису прихватљиве – молимо појашњење Наручиоца по ком основу фолијска и </w:t>
      </w:r>
      <w:r w:rsidRPr="00381FE9">
        <w:rPr>
          <w:rFonts w:eastAsia="Calibri"/>
        </w:rPr>
        <w:t>''touch screen''</w:t>
      </w:r>
      <w:r w:rsidRPr="00381FE9">
        <w:t xml:space="preserve"> нису прихватљиве на апарату?“</w:t>
      </w:r>
    </w:p>
    <w:p w:rsidR="00575A63" w:rsidRPr="00381FE9" w:rsidRDefault="00575A63" w:rsidP="00575A63">
      <w:pPr>
        <w:jc w:val="both"/>
        <w:rPr>
          <w:b/>
        </w:rPr>
      </w:pPr>
      <w:r w:rsidRPr="00381FE9">
        <w:rPr>
          <w:b/>
          <w:u w:val="single"/>
        </w:rPr>
        <w:t>Одговор Наручиоца</w:t>
      </w:r>
      <w:r w:rsidRPr="00381FE9">
        <w:rPr>
          <w:b/>
        </w:rPr>
        <w:t xml:space="preserve">: </w:t>
      </w:r>
    </w:p>
    <w:p w:rsidR="00575A63" w:rsidRPr="00381FE9" w:rsidRDefault="00575A63" w:rsidP="00575A63">
      <w:pPr>
        <w:jc w:val="both"/>
      </w:pPr>
      <w:r w:rsidRPr="00381FE9">
        <w:t xml:space="preserve">Прихвата се сугестија заинетерсованог понуђача, те ће конкурсна документација у захтеваном смислу бити измењена, односно дозвољава се да апарат има фолијску и </w:t>
      </w:r>
      <w:r w:rsidRPr="00381FE9">
        <w:rPr>
          <w:rFonts w:eastAsia="Calibri"/>
        </w:rPr>
        <w:t xml:space="preserve">''touch screen'' </w:t>
      </w:r>
      <w:r w:rsidRPr="00381FE9">
        <w:t>тастатуру.</w:t>
      </w:r>
    </w:p>
    <w:p w:rsidR="00575A63" w:rsidRPr="00381FE9" w:rsidRDefault="00575A63" w:rsidP="00575A63">
      <w:pPr>
        <w:jc w:val="both"/>
      </w:pPr>
    </w:p>
    <w:p w:rsidR="00575A63" w:rsidRPr="00381FE9" w:rsidRDefault="00575A63" w:rsidP="00575A63">
      <w:pPr>
        <w:jc w:val="both"/>
        <w:rPr>
          <w:b/>
          <w:color w:val="000000" w:themeColor="text1"/>
        </w:rPr>
      </w:pPr>
      <w:r w:rsidRPr="00381FE9">
        <w:rPr>
          <w:b/>
          <w:color w:val="000000" w:themeColor="text1"/>
          <w:u w:val="single"/>
        </w:rPr>
        <w:t xml:space="preserve">7.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 xml:space="preserve">„Део 12.14 Апарат треба да поседује интегрисане следеће софтверске опције: </w:t>
      </w:r>
    </w:p>
    <w:p w:rsidR="00575A63" w:rsidRPr="00381FE9" w:rsidRDefault="00575A63" w:rsidP="00575A63">
      <w:pPr>
        <w:jc w:val="both"/>
      </w:pPr>
      <w:r w:rsidRPr="00381FE9">
        <w:t>* комплетно мерење и интерпретација ЕКГ сигнала</w:t>
      </w:r>
    </w:p>
    <w:p w:rsidR="00575A63" w:rsidRPr="00381FE9" w:rsidRDefault="00575A63" w:rsidP="00575A63">
      <w:pPr>
        <w:jc w:val="both"/>
      </w:pPr>
      <w:r w:rsidRPr="00381FE9">
        <w:t xml:space="preserve">* тромболиза софтвер који омогућава аутоматску анализу и препоруку корсиницима у случају потребе за давањем тромболитичке терапије – ову ставку може да испуни само </w:t>
      </w:r>
      <w:r w:rsidRPr="00381FE9">
        <w:lastRenderedPageBreak/>
        <w:t>један произвођач на нашем тржишту и, са тим у складу, није испоштован Члан 10. Закона о јавним набавкама (Начело обезбеђивања конкуренције)!“</w:t>
      </w:r>
    </w:p>
    <w:p w:rsidR="00575A63" w:rsidRPr="00381FE9" w:rsidRDefault="00575A63" w:rsidP="00575A63">
      <w:pPr>
        <w:jc w:val="both"/>
        <w:rPr>
          <w:b/>
        </w:rPr>
      </w:pPr>
      <w:r w:rsidRPr="00381FE9">
        <w:rPr>
          <w:b/>
          <w:u w:val="single"/>
        </w:rPr>
        <w:t>Одговор Наручиоца</w:t>
      </w:r>
      <w:r w:rsidRPr="00381FE9">
        <w:rPr>
          <w:b/>
        </w:rPr>
        <w:t xml:space="preserve">: </w:t>
      </w:r>
    </w:p>
    <w:p w:rsidR="00575A63" w:rsidRPr="00381FE9" w:rsidRDefault="00575A63" w:rsidP="00575A63">
      <w:pPr>
        <w:jc w:val="both"/>
      </w:pPr>
      <w:r w:rsidRPr="00381FE9">
        <w:t>Прихвата се сугестија заинетерсованог понуђача, те ће конкурсна документација у захтеваном смислу бити измењена, односно избацује се ставка тромболиза софтвер.</w:t>
      </w:r>
    </w:p>
    <w:p w:rsidR="00575A63" w:rsidRPr="00381FE9" w:rsidRDefault="00575A63" w:rsidP="00575A63">
      <w:pPr>
        <w:jc w:val="both"/>
      </w:pPr>
    </w:p>
    <w:p w:rsidR="00575A63" w:rsidRPr="00381FE9" w:rsidRDefault="00575A63" w:rsidP="00575A63">
      <w:pPr>
        <w:jc w:val="both"/>
        <w:rPr>
          <w:b/>
          <w:color w:val="000000" w:themeColor="text1"/>
        </w:rPr>
      </w:pPr>
      <w:r w:rsidRPr="00381FE9">
        <w:rPr>
          <w:b/>
          <w:color w:val="000000" w:themeColor="text1"/>
          <w:u w:val="single"/>
        </w:rPr>
        <w:t xml:space="preserve">8.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 xml:space="preserve">„Део 12.15 Могућност надоградње апарата </w:t>
      </w:r>
      <w:r w:rsidRPr="00381FE9">
        <w:rPr>
          <w:rFonts w:eastAsia="Calibri"/>
        </w:rPr>
        <w:t>VGA</w:t>
      </w:r>
      <w:r w:rsidRPr="00381FE9">
        <w:t xml:space="preserve"> конектором за директно повезивање са екстерним монитором – молимо Наричиоца за информацију на који начин и када планира да уради накнадну набавку  наведеног </w:t>
      </w:r>
      <w:r w:rsidRPr="00381FE9">
        <w:rPr>
          <w:rFonts w:eastAsia="Calibri"/>
        </w:rPr>
        <w:t>VGA</w:t>
      </w:r>
      <w:r w:rsidRPr="00381FE9">
        <w:t xml:space="preserve"> конектора јер је у предметној набавци наведено да апарат треба да има ту могућност надоградње и зашто је ова ставка наведена као надоградња уместо да буде редовна ставка коју треба да поседује апарат (ако је неопходна да је апарат има)? Када ће Служба хитне медицинске помоћи која делује на терену користити екстерни монитор који се поставља на зид?“</w:t>
      </w:r>
    </w:p>
    <w:p w:rsidR="00575A63" w:rsidRPr="00381FE9" w:rsidRDefault="00575A63" w:rsidP="00575A63">
      <w:pPr>
        <w:jc w:val="both"/>
        <w:rPr>
          <w:b/>
        </w:rPr>
      </w:pPr>
      <w:r w:rsidRPr="00381FE9">
        <w:rPr>
          <w:b/>
          <w:u w:val="single"/>
        </w:rPr>
        <w:t>Одговор Наручиоца</w:t>
      </w:r>
      <w:r w:rsidRPr="00381FE9">
        <w:rPr>
          <w:b/>
        </w:rPr>
        <w:t xml:space="preserve">: </w:t>
      </w:r>
    </w:p>
    <w:p w:rsidR="00575A63" w:rsidRPr="00381FE9" w:rsidRDefault="00575A63" w:rsidP="00575A63">
      <w:pPr>
        <w:jc w:val="both"/>
      </w:pPr>
      <w:r w:rsidRPr="00381FE9">
        <w:t>Прихвата се сугестија заинетерсованог понуђача, те ће конкурсна документација у захтеваном смислу бити измењена, односно избацује се наведена ставка из захтеваних техничких карактеристика.</w:t>
      </w:r>
    </w:p>
    <w:p w:rsidR="00575A63" w:rsidRPr="00381FE9" w:rsidRDefault="00575A63" w:rsidP="00575A63">
      <w:pPr>
        <w:jc w:val="both"/>
      </w:pPr>
    </w:p>
    <w:p w:rsidR="00575A63" w:rsidRPr="00381FE9" w:rsidRDefault="00575A63" w:rsidP="00575A63">
      <w:pPr>
        <w:jc w:val="both"/>
        <w:rPr>
          <w:b/>
          <w:color w:val="000000" w:themeColor="text1"/>
        </w:rPr>
      </w:pPr>
      <w:r w:rsidRPr="00381FE9">
        <w:rPr>
          <w:b/>
          <w:color w:val="000000" w:themeColor="text1"/>
          <w:u w:val="single"/>
        </w:rPr>
        <w:t xml:space="preserve">9.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 xml:space="preserve">„Део 12.16 Могућност надоградње апарата комуникацијским модулом за директан пренос снимљеног ЕКГ-а у </w:t>
      </w:r>
      <w:r w:rsidRPr="00381FE9">
        <w:rPr>
          <w:rFonts w:eastAsia="Calibri"/>
        </w:rPr>
        <w:t>XML</w:t>
      </w:r>
      <w:r w:rsidRPr="00381FE9">
        <w:t xml:space="preserve"> формату – молимо Наричиоца за информацију на који начин и када планира да уради накнадну набавку  наведеног комуникацијског модула јер је у предметној набавци наведено да апарат треба да има ту могућност надоградње и зашто је ова ставка наведена као надоградња уместо да буде редовна ставка коју треба да поседује апарат (ако је неопходна да је апарат има)? У којим ситуацијама је овај модул неопходан за рад Службе хитне медицинске помоћи и када ће се користити?“</w:t>
      </w:r>
    </w:p>
    <w:p w:rsidR="00575A63" w:rsidRPr="00381FE9" w:rsidRDefault="00575A63" w:rsidP="00575A63">
      <w:pPr>
        <w:jc w:val="both"/>
        <w:rPr>
          <w:b/>
        </w:rPr>
      </w:pPr>
      <w:r w:rsidRPr="00381FE9">
        <w:rPr>
          <w:b/>
          <w:u w:val="single"/>
        </w:rPr>
        <w:t>Одговор Наручиоца</w:t>
      </w:r>
      <w:r w:rsidRPr="00381FE9">
        <w:rPr>
          <w:b/>
        </w:rPr>
        <w:t xml:space="preserve">: </w:t>
      </w:r>
    </w:p>
    <w:p w:rsidR="00575A63" w:rsidRPr="00381FE9" w:rsidRDefault="00575A63" w:rsidP="00575A63">
      <w:pPr>
        <w:jc w:val="both"/>
      </w:pPr>
      <w:r w:rsidRPr="00381FE9">
        <w:t>Прихвата се сугестија заинетерсованог понуђача, те ће конкурсна документација у захтеваном смислу бити измењена, односно избацује се наведена ставка из захтеваних техничких карактеристика.</w:t>
      </w:r>
    </w:p>
    <w:p w:rsidR="00575A63" w:rsidRPr="00381FE9" w:rsidRDefault="00575A63" w:rsidP="00575A63">
      <w:pPr>
        <w:jc w:val="both"/>
      </w:pPr>
    </w:p>
    <w:p w:rsidR="00575A63" w:rsidRPr="00381FE9" w:rsidRDefault="00575A63" w:rsidP="00575A63">
      <w:pPr>
        <w:jc w:val="both"/>
        <w:rPr>
          <w:b/>
          <w:color w:val="000000" w:themeColor="text1"/>
        </w:rPr>
      </w:pPr>
      <w:r w:rsidRPr="00381FE9">
        <w:rPr>
          <w:b/>
          <w:color w:val="000000" w:themeColor="text1"/>
          <w:u w:val="single"/>
        </w:rPr>
        <w:t xml:space="preserve">10.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„Део 12.17 Могућност надоградње спиро сензором за извођење тестова плућне функције – молимо појашњење Наручиоца по ком основу је неопходно да апарат поседује могућност надоградње са спиро сензором? Такође, молимо за информацију на који начин и када Наручилац планира да уради накнадну набавку сензора за извођење тестова плућне функције? Када и у којим ситуацијама ће Служба хитне медицинске помоћи која делује на терену користити сензор за извођење тестова плућне функције?“</w:t>
      </w:r>
    </w:p>
    <w:p w:rsidR="00575A63" w:rsidRPr="00381FE9" w:rsidRDefault="00575A63" w:rsidP="00575A63">
      <w:pPr>
        <w:jc w:val="both"/>
        <w:rPr>
          <w:b/>
        </w:rPr>
      </w:pPr>
      <w:r w:rsidRPr="00381FE9">
        <w:rPr>
          <w:b/>
          <w:u w:val="single"/>
        </w:rPr>
        <w:t>Одговор Наручиоца</w:t>
      </w:r>
      <w:r w:rsidRPr="00381FE9">
        <w:rPr>
          <w:b/>
        </w:rPr>
        <w:t xml:space="preserve">: </w:t>
      </w:r>
    </w:p>
    <w:p w:rsidR="00575A63" w:rsidRPr="00381FE9" w:rsidRDefault="00575A63" w:rsidP="00575A63">
      <w:pPr>
        <w:jc w:val="both"/>
      </w:pPr>
      <w:r w:rsidRPr="00381FE9">
        <w:t>Прихвата се сугестија заинетерсованог понуђача, те ће конкурсна документација у захтеваном смислу бити измењена, односно избацује се наведена ставка из захтеваних техничких карактеристика.</w:t>
      </w:r>
    </w:p>
    <w:p w:rsidR="00575A63" w:rsidRPr="00381FE9" w:rsidRDefault="00575A63" w:rsidP="00575A63">
      <w:pPr>
        <w:jc w:val="both"/>
      </w:pPr>
    </w:p>
    <w:p w:rsidR="00575A63" w:rsidRPr="00381FE9" w:rsidRDefault="00575A63" w:rsidP="00575A63">
      <w:pPr>
        <w:jc w:val="both"/>
        <w:rPr>
          <w:b/>
          <w:color w:val="000000" w:themeColor="text1"/>
        </w:rPr>
      </w:pPr>
      <w:r w:rsidRPr="00381FE9">
        <w:rPr>
          <w:b/>
          <w:color w:val="000000" w:themeColor="text1"/>
          <w:u w:val="single"/>
        </w:rPr>
        <w:t xml:space="preserve">11. </w:t>
      </w:r>
      <w:r w:rsidRPr="00381FE9">
        <w:rPr>
          <w:b/>
          <w:color w:val="000000" w:themeColor="text1"/>
          <w:u w:val="single"/>
          <w:lang w:val="ru-RU"/>
        </w:rPr>
        <w:t>Питање:</w:t>
      </w:r>
      <w:r w:rsidRPr="00381FE9">
        <w:rPr>
          <w:b/>
          <w:color w:val="000000" w:themeColor="text1"/>
          <w:lang w:val="ru-RU"/>
        </w:rPr>
        <w:t xml:space="preserve"> </w:t>
      </w:r>
    </w:p>
    <w:p w:rsidR="00575A63" w:rsidRPr="00381FE9" w:rsidRDefault="00575A63" w:rsidP="00575A63">
      <w:pPr>
        <w:jc w:val="both"/>
      </w:pPr>
      <w:r w:rsidRPr="00381FE9">
        <w:t>“Желимо да напоменемо да приликом израде конкурсне документације нису узете у обзир неке од техничких карактеристика за ЕКГ апарат а које се односе на сам квалитет ЕКГ испитивања и снимања као што су:</w:t>
      </w:r>
    </w:p>
    <w:p w:rsidR="00575A63" w:rsidRPr="00381FE9" w:rsidRDefault="00575A63" w:rsidP="00575A63">
      <w:pPr>
        <w:jc w:val="both"/>
      </w:pPr>
      <w:r w:rsidRPr="00381FE9">
        <w:t>-</w:t>
      </w:r>
      <w:r w:rsidRPr="00381FE9">
        <w:tab/>
        <w:t>Фреквенција узорковања ЕКГ сигнала;</w:t>
      </w:r>
    </w:p>
    <w:p w:rsidR="00575A63" w:rsidRPr="00381FE9" w:rsidRDefault="00575A63" w:rsidP="00575A63">
      <w:pPr>
        <w:jc w:val="both"/>
      </w:pPr>
      <w:r w:rsidRPr="00381FE9">
        <w:lastRenderedPageBreak/>
        <w:t>-</w:t>
      </w:r>
      <w:r w:rsidRPr="00381FE9">
        <w:tab/>
        <w:t>Могућност поновног мерења (реанализе) урађеног ЕКГ записа;</w:t>
      </w:r>
    </w:p>
    <w:p w:rsidR="00575A63" w:rsidRPr="00381FE9" w:rsidRDefault="00575A63" w:rsidP="00575A63">
      <w:pPr>
        <w:jc w:val="both"/>
      </w:pPr>
      <w:r w:rsidRPr="00381FE9">
        <w:t>-</w:t>
      </w:r>
      <w:r w:rsidRPr="00381FE9">
        <w:tab/>
        <w:t>Који параметри се могу добити као основни резултати ЕКГ мерење (без употребе софтвера за мерење и интерпретацију);</w:t>
      </w:r>
    </w:p>
    <w:p w:rsidR="00575A63" w:rsidRPr="00381FE9" w:rsidRDefault="00575A63" w:rsidP="00575A63">
      <w:pPr>
        <w:jc w:val="both"/>
      </w:pPr>
      <w:r w:rsidRPr="00381FE9">
        <w:t>-</w:t>
      </w:r>
      <w:r w:rsidRPr="00381FE9">
        <w:tab/>
        <w:t>Број типова интерпретације који софтвер за анализу ЕКГ записа омогућава;</w:t>
      </w:r>
    </w:p>
    <w:p w:rsidR="00575A63" w:rsidRPr="00381FE9" w:rsidRDefault="00575A63" w:rsidP="00575A63">
      <w:pPr>
        <w:jc w:val="both"/>
      </w:pPr>
      <w:r w:rsidRPr="00381FE9">
        <w:t>-</w:t>
      </w:r>
      <w:r w:rsidRPr="00381FE9">
        <w:tab/>
        <w:t xml:space="preserve">Могућност да се уради анализа са вишеструким приказом прегледа срца са интерпретацијом (нпр. фронтални приказ, хоризонтални приказ, итд.);   </w:t>
      </w:r>
    </w:p>
    <w:p w:rsidR="00575A63" w:rsidRPr="00381FE9" w:rsidRDefault="00575A63" w:rsidP="00575A63">
      <w:pPr>
        <w:jc w:val="both"/>
      </w:pPr>
      <w:r w:rsidRPr="00381FE9">
        <w:t>-</w:t>
      </w:r>
      <w:r w:rsidRPr="00381FE9">
        <w:tab/>
        <w:t xml:space="preserve">Радно окружење, температурни опсег у оквиру ког је омогућен рад апарата (нпр. од </w:t>
      </w:r>
      <w:r w:rsidRPr="00381FE9">
        <w:rPr>
          <w:rFonts w:eastAsia="Calibri"/>
        </w:rPr>
        <w:t>5</w:t>
      </w:r>
      <w:r w:rsidRPr="00381FE9">
        <w:rPr>
          <w:rFonts w:eastAsia="Calibri"/>
        </w:rPr>
        <w:sym w:font="Symbol" w:char="F0B0"/>
      </w:r>
      <w:r w:rsidRPr="00381FE9">
        <w:rPr>
          <w:rFonts w:eastAsia="Calibri"/>
        </w:rPr>
        <w:t xml:space="preserve">C </w:t>
      </w:r>
      <w:r w:rsidRPr="00381FE9">
        <w:t>до 35</w:t>
      </w:r>
      <w:r w:rsidRPr="00381FE9">
        <w:rPr>
          <w:rFonts w:eastAsia="Calibri"/>
        </w:rPr>
        <w:sym w:font="Symbol" w:char="F0B0"/>
      </w:r>
      <w:r w:rsidRPr="00381FE9">
        <w:rPr>
          <w:rFonts w:eastAsia="Calibri"/>
        </w:rPr>
        <w:t>C</w:t>
      </w:r>
      <w:r w:rsidRPr="00381FE9">
        <w:t>).”</w:t>
      </w:r>
    </w:p>
    <w:p w:rsidR="00575A63" w:rsidRPr="00381FE9" w:rsidRDefault="00575A63" w:rsidP="00575A63">
      <w:pPr>
        <w:jc w:val="both"/>
        <w:rPr>
          <w:b/>
        </w:rPr>
      </w:pPr>
      <w:r w:rsidRPr="00381FE9">
        <w:rPr>
          <w:b/>
          <w:u w:val="single"/>
        </w:rPr>
        <w:t>Одговор Наручиоца</w:t>
      </w:r>
      <w:r w:rsidRPr="00381FE9">
        <w:rPr>
          <w:b/>
        </w:rPr>
        <w:t xml:space="preserve">: </w:t>
      </w:r>
    </w:p>
    <w:p w:rsidR="00575A63" w:rsidRPr="00381FE9" w:rsidRDefault="00575A63" w:rsidP="00575A63">
      <w:pPr>
        <w:jc w:val="both"/>
        <w:rPr>
          <w:b/>
        </w:rPr>
      </w:pPr>
      <w:r w:rsidRPr="00381FE9">
        <w:t>Наручилац није узео у обзир ове могућности током сачињавања техничке спецификације, Делимично се прихватају се сугестије заинетерсованог понуђача, те ће конкурсна документација у бити измењена.</w:t>
      </w:r>
    </w:p>
    <w:p w:rsidR="00575A63" w:rsidRPr="00381FE9" w:rsidRDefault="00575A63" w:rsidP="00575A63"/>
    <w:p w:rsidR="00575A63" w:rsidRPr="00381FE9" w:rsidRDefault="00575A63" w:rsidP="00575A63">
      <w:pPr>
        <w:rPr>
          <w:b/>
          <w:lang w:val="ru-RU"/>
        </w:rPr>
      </w:pPr>
      <w:r w:rsidRPr="00381FE9">
        <w:rPr>
          <w:b/>
        </w:rPr>
        <w:t>С поштовањем,</w:t>
      </w:r>
    </w:p>
    <w:p w:rsidR="00B36EA0" w:rsidRPr="00381FE9" w:rsidRDefault="00575A63" w:rsidP="00575A63">
      <w:pPr>
        <w:ind w:left="4320"/>
        <w:rPr>
          <w:b/>
          <w:bCs/>
        </w:rPr>
      </w:pPr>
      <w:r w:rsidRPr="00381FE9">
        <w:rPr>
          <w:b/>
          <w:bCs/>
        </w:rPr>
        <w:t>З</w:t>
      </w:r>
      <w:r w:rsidR="00B36EA0" w:rsidRPr="00381FE9">
        <w:rPr>
          <w:b/>
          <w:bCs/>
        </w:rPr>
        <w:t>авод за хитну медицинску помоћ</w:t>
      </w:r>
    </w:p>
    <w:p w:rsidR="00575A63" w:rsidRPr="00381FE9" w:rsidRDefault="00B36EA0" w:rsidP="00575A63">
      <w:pPr>
        <w:ind w:left="4320"/>
        <w:rPr>
          <w:b/>
        </w:rPr>
      </w:pPr>
      <w:r w:rsidRPr="00381FE9">
        <w:rPr>
          <w:b/>
          <w:bCs/>
        </w:rPr>
        <w:t xml:space="preserve">                   </w:t>
      </w:r>
      <w:r w:rsidR="00575A63" w:rsidRPr="00381FE9">
        <w:rPr>
          <w:b/>
          <w:bCs/>
        </w:rPr>
        <w:t>Нови Сад</w:t>
      </w:r>
    </w:p>
    <w:p w:rsidR="00575A63" w:rsidRPr="00381FE9" w:rsidRDefault="00575A63" w:rsidP="00575A63">
      <w:pPr>
        <w:ind w:left="4320"/>
        <w:rPr>
          <w:b/>
        </w:rPr>
      </w:pPr>
      <w:r w:rsidRPr="00381FE9">
        <w:rPr>
          <w:b/>
          <w:bCs/>
          <w:smallCaps/>
        </w:rPr>
        <w:t xml:space="preserve">Комисија за јавну набавку бр. </w:t>
      </w:r>
      <w:r w:rsidRPr="00381FE9">
        <w:rPr>
          <w:b/>
        </w:rPr>
        <w:t>09/2017</w:t>
      </w:r>
    </w:p>
    <w:p w:rsidR="00575A63" w:rsidRPr="00381FE9" w:rsidRDefault="00575A63" w:rsidP="00575A63">
      <w:pPr>
        <w:ind w:left="720"/>
      </w:pPr>
    </w:p>
    <w:p w:rsidR="00575A63" w:rsidRPr="00381FE9" w:rsidRDefault="00575A63" w:rsidP="00575A63">
      <w:pPr>
        <w:jc w:val="both"/>
      </w:pPr>
    </w:p>
    <w:p w:rsidR="00575A63" w:rsidRPr="00381FE9" w:rsidRDefault="00575A63" w:rsidP="00575A63">
      <w:pPr>
        <w:rPr>
          <w:lang w:val="sr-Cyrl-CS"/>
        </w:rPr>
      </w:pPr>
    </w:p>
    <w:p w:rsidR="00575A63" w:rsidRPr="00381FE9" w:rsidRDefault="00575A63" w:rsidP="00575A63">
      <w:r w:rsidRPr="00381FE9">
        <w:t xml:space="preserve">                                                                         </w:t>
      </w:r>
    </w:p>
    <w:p w:rsidR="00E569F9" w:rsidRPr="00381FE9" w:rsidRDefault="00E569F9"/>
    <w:sectPr w:rsidR="00E569F9" w:rsidRPr="00381FE9" w:rsidSect="00987DF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A63"/>
    <w:rsid w:val="00233100"/>
    <w:rsid w:val="002B47C9"/>
    <w:rsid w:val="00381FE9"/>
    <w:rsid w:val="00575A63"/>
    <w:rsid w:val="00B36EA0"/>
    <w:rsid w:val="00B67782"/>
    <w:rsid w:val="00BC4C1F"/>
    <w:rsid w:val="00E569F9"/>
    <w:rsid w:val="00EB71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A63"/>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5A63"/>
    <w:rPr>
      <w:rFonts w:ascii="Tahoma" w:hAnsi="Tahoma" w:cs="Tahoma"/>
      <w:sz w:val="16"/>
      <w:szCs w:val="16"/>
    </w:rPr>
  </w:style>
  <w:style w:type="character" w:customStyle="1" w:styleId="BalloonTextChar">
    <w:name w:val="Balloon Text Char"/>
    <w:basedOn w:val="DefaultParagraphFont"/>
    <w:link w:val="BalloonText"/>
    <w:uiPriority w:val="99"/>
    <w:semiHidden/>
    <w:rsid w:val="00575A63"/>
    <w:rPr>
      <w:rFonts w:ascii="Tahoma" w:eastAsia="Times New Roman" w:hAnsi="Tahoma" w:cs="Tahoma"/>
      <w:sz w:val="16"/>
      <w:szCs w:val="16"/>
      <w:lang w:val="sr-Latn-CS" w:eastAsia="sr-Latn-CS"/>
    </w:rPr>
  </w:style>
  <w:style w:type="paragraph" w:customStyle="1" w:styleId="Standard">
    <w:name w:val="Standard"/>
    <w:uiPriority w:val="99"/>
    <w:rsid w:val="00575A63"/>
    <w:pPr>
      <w:suppressAutoHyphens/>
      <w:autoSpaceDN w:val="0"/>
      <w:spacing w:after="0" w:line="240" w:lineRule="auto"/>
      <w:jc w:val="both"/>
      <w:textAlignment w:val="baseline"/>
    </w:pPr>
    <w:rPr>
      <w:rFonts w:ascii="Verdana" w:eastAsia="Times New Roman" w:hAnsi="Verdana" w:cs="Verdana"/>
      <w:color w:val="000000"/>
      <w:kern w:val="3"/>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1789</Words>
  <Characters>10202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cp:revision>
  <cp:lastPrinted>2017-10-06T11:05:00Z</cp:lastPrinted>
  <dcterms:created xsi:type="dcterms:W3CDTF">2017-10-06T11:54:00Z</dcterms:created>
  <dcterms:modified xsi:type="dcterms:W3CDTF">2017-10-06T11:54:00Z</dcterms:modified>
</cp:coreProperties>
</file>